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84" w:rsidRPr="00BD2BA4" w:rsidRDefault="00100984" w:rsidP="00100984">
      <w:pPr>
        <w:jc w:val="center"/>
        <w:rPr>
          <w:b/>
          <w:sz w:val="28"/>
          <w:szCs w:val="28"/>
        </w:rPr>
      </w:pPr>
      <w:r w:rsidRPr="00BD2BA4">
        <w:rPr>
          <w:b/>
          <w:sz w:val="28"/>
          <w:szCs w:val="28"/>
        </w:rPr>
        <w:t>Designerski Salon Sprzedaży firmy Profbud otwarty</w:t>
      </w:r>
    </w:p>
    <w:p w:rsidR="00100984" w:rsidRPr="00BD2BA4" w:rsidRDefault="0052698D" w:rsidP="00100984">
      <w:pPr>
        <w:jc w:val="both"/>
        <w:rPr>
          <w:b/>
        </w:rPr>
      </w:pPr>
      <w:r>
        <w:rPr>
          <w:b/>
        </w:rPr>
        <w:t xml:space="preserve">Dnia </w:t>
      </w:r>
      <w:r w:rsidR="00100984" w:rsidRPr="00BD2BA4">
        <w:rPr>
          <w:b/>
        </w:rPr>
        <w:t>21 czerwca odbyło się otwarcie nowego Salonu Sprzedaży firmy deweloperskiej Profbud, zlokalizowanego</w:t>
      </w:r>
      <w:r w:rsidR="00A74245">
        <w:rPr>
          <w:b/>
        </w:rPr>
        <w:t xml:space="preserve"> </w:t>
      </w:r>
      <w:r w:rsidR="00100984" w:rsidRPr="00BD2BA4">
        <w:rPr>
          <w:b/>
        </w:rPr>
        <w:t xml:space="preserve">na warszawskim Bemowie przy ul. Dywizjonu 303 nr 139. </w:t>
      </w:r>
      <w:r>
        <w:rPr>
          <w:b/>
        </w:rPr>
        <w:t xml:space="preserve">Salon Sprzedaży </w:t>
      </w:r>
      <w:r w:rsidR="00A74245">
        <w:rPr>
          <w:b/>
        </w:rPr>
        <w:t xml:space="preserve">marki </w:t>
      </w:r>
      <w:r>
        <w:rPr>
          <w:b/>
        </w:rPr>
        <w:t>Profbud</w:t>
      </w:r>
      <w:r w:rsidR="00A74245">
        <w:rPr>
          <w:b/>
        </w:rPr>
        <w:t xml:space="preserve"> </w:t>
      </w:r>
      <w:r>
        <w:rPr>
          <w:b/>
        </w:rPr>
        <w:t xml:space="preserve">to prawdziwe dzieło sztuki – łączy w sobie elementy artystyczne i design z nowoczesnymi technologiami i najnowszymi trendami w zakresie kreowania doświadczenia zmysłowego gości. </w:t>
      </w:r>
      <w:r w:rsidR="00100984" w:rsidRPr="00BD2BA4">
        <w:rPr>
          <w:b/>
        </w:rPr>
        <w:t xml:space="preserve">Powstanie </w:t>
      </w:r>
      <w:r w:rsidRPr="00BD2BA4">
        <w:rPr>
          <w:b/>
        </w:rPr>
        <w:t>t</w:t>
      </w:r>
      <w:r>
        <w:rPr>
          <w:b/>
        </w:rPr>
        <w:t>ego</w:t>
      </w:r>
      <w:r w:rsidR="00A74245">
        <w:rPr>
          <w:b/>
        </w:rPr>
        <w:t xml:space="preserve"> </w:t>
      </w:r>
      <w:r>
        <w:rPr>
          <w:b/>
        </w:rPr>
        <w:t>punktu</w:t>
      </w:r>
      <w:r w:rsidR="00A74245">
        <w:rPr>
          <w:b/>
        </w:rPr>
        <w:t xml:space="preserve"> </w:t>
      </w:r>
      <w:r w:rsidR="00100984" w:rsidRPr="00BD2BA4">
        <w:rPr>
          <w:b/>
        </w:rPr>
        <w:t>to spora innowacja – z</w:t>
      </w:r>
      <w:r w:rsidR="00100984">
        <w:rPr>
          <w:b/>
        </w:rPr>
        <w:t>azwyczaj</w:t>
      </w:r>
      <w:r w:rsidR="00100984" w:rsidRPr="00BD2BA4">
        <w:rPr>
          <w:b/>
        </w:rPr>
        <w:t xml:space="preserve"> biura sprzedaży firm deweloperskich mieszczą się w stawianych na budowie</w:t>
      </w:r>
      <w:r w:rsidR="00100984">
        <w:rPr>
          <w:b/>
        </w:rPr>
        <w:t xml:space="preserve"> kontenerach</w:t>
      </w:r>
      <w:r w:rsidR="00100984" w:rsidRPr="00BD2BA4">
        <w:rPr>
          <w:b/>
        </w:rPr>
        <w:t xml:space="preserve">. Profbud nie tylko zrealizował stacjonarny Salon, ale </w:t>
      </w:r>
      <w:r w:rsidR="00100984">
        <w:rPr>
          <w:b/>
        </w:rPr>
        <w:t>zadbał</w:t>
      </w:r>
      <w:r w:rsidR="00100984" w:rsidRPr="00BD2BA4">
        <w:rPr>
          <w:b/>
        </w:rPr>
        <w:t xml:space="preserve"> też </w:t>
      </w:r>
      <w:r w:rsidR="00100984">
        <w:rPr>
          <w:b/>
        </w:rPr>
        <w:t>o</w:t>
      </w:r>
      <w:r w:rsidR="00100984" w:rsidRPr="00BD2BA4">
        <w:rPr>
          <w:b/>
        </w:rPr>
        <w:t xml:space="preserve"> jakość jego wykonania – wnętrze zaprojektowane zostało przez światowej sławy designera Roberta Majkuta, autora takich realizacji jak ekskluzywne kino Orange Cinemas w  Pekinie, słynny fortepian Whaletone czy nagradzane za projekt wnętrze Multikina w warszawskiej galerii Złote Tarasy. </w:t>
      </w:r>
    </w:p>
    <w:p w:rsidR="00100984" w:rsidRDefault="00100984" w:rsidP="00100984">
      <w:pPr>
        <w:jc w:val="both"/>
        <w:rPr>
          <w:rFonts w:cs="Calibri"/>
          <w:color w:val="000000"/>
          <w:u w:color="000000"/>
        </w:rPr>
      </w:pPr>
      <w:r>
        <w:rPr>
          <w:rFonts w:cs="Calibri"/>
          <w:i/>
          <w:color w:val="000000"/>
          <w:u w:color="000000"/>
        </w:rPr>
        <w:t xml:space="preserve">- </w:t>
      </w:r>
      <w:r w:rsidRPr="000B057A">
        <w:rPr>
          <w:rFonts w:cs="Calibri"/>
          <w:i/>
          <w:color w:val="000000"/>
          <w:u w:color="000000"/>
        </w:rPr>
        <w:t>Postawiliśmy na klarowną, czytelną funkcję przestrzeni, jej podział na nowoczesne rozwiązania prezentacyjne zakładają</w:t>
      </w:r>
      <w:r w:rsidRPr="000B057A">
        <w:rPr>
          <w:rFonts w:cs="Calibri"/>
          <w:i/>
          <w:color w:val="000000"/>
          <w:u w:color="000000"/>
          <w:lang w:val="fr-FR"/>
        </w:rPr>
        <w:t>ce du</w:t>
      </w:r>
      <w:r w:rsidRPr="000B057A">
        <w:rPr>
          <w:rFonts w:cs="Calibri"/>
          <w:i/>
          <w:color w:val="000000"/>
          <w:u w:color="000000"/>
        </w:rPr>
        <w:t>żą interaktywność z kupującym, ekspozycję zaawansowanych makiet, ściśle idący z wytycznymi marki koloryt, unikalną atmosferę oraz dużą otwartość –</w:t>
      </w:r>
      <w:r>
        <w:rPr>
          <w:rFonts w:cs="Calibri"/>
          <w:color w:val="000000"/>
          <w:u w:color="000000"/>
        </w:rPr>
        <w:t xml:space="preserve"> mówił Robert Majkut podczas ceremonii otwarcia. Wnętrze utrzymane jest w trzech barwach: bieli, czerwieni i czerni, zaś przejścia pomiędzy tymi intensywnymi kolorami łagodzą cieniowania i kształty. Salon wyposażony jest w indywidualnie zaprojektowane meble (biurka sprzedawców, stoły, szafki i regały), i nowoczesne materiały, jak np. paperstone czy laboratoryjne szkło (wykonano z niego spektakularną lampę z 44 szklanych rur, znajdującą się w centralnej części Salonu). Tylną część pomieszczenia zdobi wykonany z drewna, przestrzenny relief, zaś całą kompozycję </w:t>
      </w:r>
      <w:r w:rsidR="0052698D">
        <w:rPr>
          <w:rFonts w:cs="Calibri"/>
          <w:color w:val="000000"/>
          <w:u w:color="000000"/>
        </w:rPr>
        <w:t>dopełnia</w:t>
      </w:r>
      <w:r w:rsidR="00A74245">
        <w:rPr>
          <w:rFonts w:cs="Calibri"/>
          <w:color w:val="000000"/>
          <w:u w:color="000000"/>
        </w:rPr>
        <w:t xml:space="preserve"> </w:t>
      </w:r>
      <w:r>
        <w:rPr>
          <w:rFonts w:cs="Calibri"/>
          <w:color w:val="000000"/>
          <w:u w:color="000000"/>
        </w:rPr>
        <w:t xml:space="preserve">indywidualnie drukowana, cieniowana gradientem wykładzina.      </w:t>
      </w:r>
    </w:p>
    <w:p w:rsidR="00100984" w:rsidRPr="0068190F" w:rsidRDefault="00100984" w:rsidP="00100984">
      <w:pPr>
        <w:jc w:val="both"/>
        <w:rPr>
          <w:i/>
        </w:rPr>
      </w:pPr>
      <w:r>
        <w:rPr>
          <w:rFonts w:cs="Calibri"/>
          <w:color w:val="000000"/>
          <w:u w:color="000000"/>
        </w:rPr>
        <w:t>O wyposażenie Salonu w nowoczesne i designerskie rozwiązania zadbało studio THIS, zajmujące się m.in. w</w:t>
      </w:r>
      <w:r w:rsidRPr="00C6660B">
        <w:rPr>
          <w:rFonts w:cstheme="minorHAnsi"/>
        </w:rPr>
        <w:t>zornictwem</w:t>
      </w:r>
      <w:r w:rsidR="00A74245">
        <w:rPr>
          <w:rFonts w:cstheme="minorHAnsi"/>
        </w:rPr>
        <w:t xml:space="preserve"> </w:t>
      </w:r>
      <w:r w:rsidRPr="00C6660B">
        <w:rPr>
          <w:rFonts w:cstheme="minorHAnsi"/>
        </w:rPr>
        <w:t>przemysłowym</w:t>
      </w:r>
      <w:r w:rsidR="00A74245">
        <w:rPr>
          <w:rFonts w:cstheme="minorHAnsi"/>
        </w:rPr>
        <w:t xml:space="preserve"> </w:t>
      </w:r>
      <w:r w:rsidRPr="00C6660B">
        <w:rPr>
          <w:rFonts w:cstheme="minorHAnsi"/>
        </w:rPr>
        <w:t>i</w:t>
      </w:r>
      <w:r w:rsidR="00A74245">
        <w:rPr>
          <w:rFonts w:cstheme="minorHAnsi"/>
        </w:rPr>
        <w:t xml:space="preserve"> </w:t>
      </w:r>
      <w:r w:rsidRPr="00C6660B">
        <w:rPr>
          <w:rFonts w:cstheme="minorHAnsi"/>
        </w:rPr>
        <w:t>architekturą</w:t>
      </w:r>
      <w:r w:rsidR="00A74245">
        <w:rPr>
          <w:rFonts w:cstheme="minorHAnsi"/>
        </w:rPr>
        <w:t xml:space="preserve"> </w:t>
      </w:r>
      <w:r w:rsidRPr="00C6660B">
        <w:rPr>
          <w:rFonts w:cstheme="minorHAnsi"/>
        </w:rPr>
        <w:t>w</w:t>
      </w:r>
      <w:r w:rsidR="00A74245">
        <w:rPr>
          <w:rFonts w:cstheme="minorHAnsi"/>
        </w:rPr>
        <w:t xml:space="preserve"> </w:t>
      </w:r>
      <w:r w:rsidRPr="00C6660B">
        <w:rPr>
          <w:rFonts w:cstheme="minorHAnsi"/>
        </w:rPr>
        <w:t>obszarze</w:t>
      </w:r>
      <w:r w:rsidR="00A74245">
        <w:rPr>
          <w:rFonts w:cstheme="minorHAnsi"/>
        </w:rPr>
        <w:t xml:space="preserve"> </w:t>
      </w:r>
      <w:r w:rsidRPr="00C6660B">
        <w:rPr>
          <w:rFonts w:cstheme="minorHAnsi"/>
        </w:rPr>
        <w:t>detali</w:t>
      </w:r>
      <w:r>
        <w:rPr>
          <w:rFonts w:cstheme="minorHAnsi"/>
        </w:rPr>
        <w:t xml:space="preserve"> i </w:t>
      </w:r>
      <w:r w:rsidRPr="00C6660B">
        <w:rPr>
          <w:rFonts w:cstheme="minorHAnsi"/>
        </w:rPr>
        <w:t>wnętrz</w:t>
      </w:r>
      <w:r>
        <w:rPr>
          <w:rFonts w:cstheme="minorHAnsi"/>
        </w:rPr>
        <w:t>. THIS wykonało prototypy mebli</w:t>
      </w:r>
      <w:r w:rsidR="00A74245">
        <w:rPr>
          <w:rFonts w:cstheme="minorHAnsi"/>
        </w:rPr>
        <w:t xml:space="preserve"> </w:t>
      </w:r>
      <w:r w:rsidR="0052698D">
        <w:rPr>
          <w:rFonts w:cstheme="minorHAnsi"/>
        </w:rPr>
        <w:t>i</w:t>
      </w:r>
      <w:r w:rsidR="00A74245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C6660B">
        <w:rPr>
          <w:rFonts w:cstheme="minorHAnsi"/>
        </w:rPr>
        <w:t>pracowa</w:t>
      </w:r>
      <w:r>
        <w:rPr>
          <w:rFonts w:cstheme="minorHAnsi"/>
        </w:rPr>
        <w:t>ło</w:t>
      </w:r>
      <w:r w:rsidR="00A74245">
        <w:rPr>
          <w:rFonts w:cstheme="minorHAnsi"/>
        </w:rPr>
        <w:t xml:space="preserve"> </w:t>
      </w:r>
      <w:r w:rsidRPr="00C6660B">
        <w:rPr>
          <w:rFonts w:cstheme="minorHAnsi"/>
        </w:rPr>
        <w:t>unikalną stylistykę makiet osiedli (Awangardy, Dekady i Stelli) prezentowanych w gablotach</w:t>
      </w:r>
      <w:r>
        <w:rPr>
          <w:rFonts w:cstheme="minorHAnsi"/>
        </w:rPr>
        <w:t>. Kamil Pączkow</w:t>
      </w:r>
      <w:r w:rsidR="00D7238C">
        <w:rPr>
          <w:rFonts w:cstheme="minorHAnsi"/>
        </w:rPr>
        <w:t>s</w:t>
      </w:r>
      <w:r>
        <w:rPr>
          <w:rFonts w:cstheme="minorHAnsi"/>
        </w:rPr>
        <w:t xml:space="preserve">ki, design manager z firmy THIS, wraz </w:t>
      </w:r>
      <w:r w:rsidR="0052698D">
        <w:rPr>
          <w:rFonts w:cstheme="minorHAnsi"/>
        </w:rPr>
        <w:t>z</w:t>
      </w:r>
      <w:r>
        <w:rPr>
          <w:rFonts w:cstheme="minorHAnsi"/>
        </w:rPr>
        <w:t xml:space="preserve"> zespołem zadbał również o wyposażenie biura w najnowocześniejsze rozwiązania: </w:t>
      </w:r>
      <w:r w:rsidR="00A74245">
        <w:rPr>
          <w:rFonts w:cstheme="minorHAnsi"/>
        </w:rPr>
        <w:t xml:space="preserve">w </w:t>
      </w:r>
      <w:r>
        <w:rPr>
          <w:rFonts w:cstheme="minorHAnsi"/>
        </w:rPr>
        <w:t xml:space="preserve">blaty biurek sprzedawców wkomponowano ekrany, na których </w:t>
      </w:r>
      <w:r w:rsidR="0068190F">
        <w:rPr>
          <w:rFonts w:cstheme="minorHAnsi"/>
        </w:rPr>
        <w:t>k</w:t>
      </w:r>
      <w:bookmarkStart w:id="0" w:name="_GoBack"/>
      <w:r>
        <w:rPr>
          <w:rFonts w:cstheme="minorHAnsi"/>
        </w:rPr>
        <w:t>lien</w:t>
      </w:r>
      <w:bookmarkEnd w:id="0"/>
      <w:r>
        <w:rPr>
          <w:rFonts w:cstheme="minorHAnsi"/>
        </w:rPr>
        <w:t xml:space="preserve">ci mogą oglądać rzuty mieszkań w 3D, zaś szklane ściany sali konferencyjnej pokryto inteligentną folią (jednym kliknięciem można zmniejszyć jej przezierność). </w:t>
      </w:r>
      <w:r w:rsidR="0052698D">
        <w:rPr>
          <w:rFonts w:cstheme="minorHAnsi"/>
        </w:rPr>
        <w:t xml:space="preserve">Aby </w:t>
      </w:r>
      <w:r w:rsidR="0068190F">
        <w:rPr>
          <w:rFonts w:cstheme="minorHAnsi"/>
        </w:rPr>
        <w:t>zbudować unikalne doświadczenie dla gości</w:t>
      </w:r>
      <w:r w:rsidR="0052698D">
        <w:rPr>
          <w:rFonts w:cstheme="minorHAnsi"/>
        </w:rPr>
        <w:t>, w salonie emitowany jest specjalnie skomponowany zapach i muzyk</w:t>
      </w:r>
      <w:r w:rsidR="0068190F">
        <w:rPr>
          <w:rFonts w:cstheme="minorHAnsi"/>
        </w:rPr>
        <w:t>a</w:t>
      </w:r>
      <w:r w:rsidR="00A74245">
        <w:rPr>
          <w:rFonts w:cstheme="minorHAnsi"/>
        </w:rPr>
        <w:t>,</w:t>
      </w:r>
      <w:r w:rsidR="0052698D">
        <w:rPr>
          <w:rFonts w:cstheme="minorHAnsi"/>
        </w:rPr>
        <w:t xml:space="preserve"> przywodzące na myśl </w:t>
      </w:r>
      <w:r w:rsidR="0068190F">
        <w:rPr>
          <w:rFonts w:cstheme="minorHAnsi"/>
        </w:rPr>
        <w:t>uczucia towarzyszące decyzji o zakupie mieszkania</w:t>
      </w:r>
      <w:r w:rsidR="00A74245">
        <w:rPr>
          <w:rFonts w:cstheme="minorHAnsi"/>
        </w:rPr>
        <w:t xml:space="preserve">. </w:t>
      </w:r>
      <w:r w:rsidRPr="00BD2BA4">
        <w:rPr>
          <w:rFonts w:cstheme="minorHAnsi"/>
          <w:i/>
        </w:rPr>
        <w:t xml:space="preserve">- </w:t>
      </w:r>
      <w:r w:rsidR="0068190F">
        <w:rPr>
          <w:rFonts w:cstheme="minorHAnsi"/>
          <w:i/>
        </w:rPr>
        <w:t xml:space="preserve">Wiemy, jak przełomową decyzją  dla wielu naszych </w:t>
      </w:r>
      <w:r w:rsidR="00A74245">
        <w:rPr>
          <w:rFonts w:cstheme="minorHAnsi"/>
          <w:i/>
        </w:rPr>
        <w:t>K</w:t>
      </w:r>
      <w:r w:rsidR="0068190F">
        <w:rPr>
          <w:rFonts w:cstheme="minorHAnsi"/>
          <w:i/>
        </w:rPr>
        <w:t xml:space="preserve">lientów </w:t>
      </w:r>
      <w:r w:rsidR="00D7238C">
        <w:rPr>
          <w:rFonts w:cstheme="minorHAnsi"/>
          <w:i/>
        </w:rPr>
        <w:t xml:space="preserve">jest </w:t>
      </w:r>
      <w:r w:rsidR="0068190F">
        <w:rPr>
          <w:rFonts w:cstheme="minorHAnsi"/>
          <w:i/>
        </w:rPr>
        <w:t xml:space="preserve">zakup mieszkania, dlatego chcieliśmy uczynić ten moment jeszcze bardziej niezwykłym i przyjemnym. </w:t>
      </w:r>
      <w:r w:rsidRPr="00BD2BA4">
        <w:rPr>
          <w:i/>
        </w:rPr>
        <w:t>Kluczowe jest też to, że chcieliśmy  zrobić coś nowego, coś unikalneg</w:t>
      </w:r>
      <w:r w:rsidR="0068190F">
        <w:rPr>
          <w:i/>
        </w:rPr>
        <w:t>o, z czym nie mogą oni spotkać się w żadnym innym biurze deweloperskim</w:t>
      </w:r>
      <w:r w:rsidRPr="00BD2BA4">
        <w:rPr>
          <w:i/>
        </w:rPr>
        <w:t xml:space="preserve">. </w:t>
      </w:r>
      <w:r w:rsidR="0068190F" w:rsidRPr="00BD2BA4">
        <w:rPr>
          <w:i/>
        </w:rPr>
        <w:t xml:space="preserve">Poprzez Salon Sprzedaży chcieliśmy </w:t>
      </w:r>
      <w:r w:rsidR="0068190F">
        <w:rPr>
          <w:i/>
        </w:rPr>
        <w:t xml:space="preserve">także </w:t>
      </w:r>
      <w:r w:rsidR="0068190F" w:rsidRPr="00BD2BA4">
        <w:rPr>
          <w:i/>
        </w:rPr>
        <w:t xml:space="preserve">zwizualizować naszym </w:t>
      </w:r>
      <w:r w:rsidR="00A74245">
        <w:rPr>
          <w:i/>
        </w:rPr>
        <w:t>K</w:t>
      </w:r>
      <w:r w:rsidR="0068190F" w:rsidRPr="00BD2BA4">
        <w:rPr>
          <w:i/>
        </w:rPr>
        <w:t xml:space="preserve">lientom, z jaką jakością będą mogli  spotkać </w:t>
      </w:r>
      <w:r w:rsidR="00A74245">
        <w:rPr>
          <w:i/>
        </w:rPr>
        <w:t xml:space="preserve">się </w:t>
      </w:r>
      <w:r w:rsidR="0068190F" w:rsidRPr="00BD2BA4">
        <w:rPr>
          <w:i/>
        </w:rPr>
        <w:t xml:space="preserve">na naszych osiedlach. </w:t>
      </w:r>
      <w:r w:rsidRPr="00BD2BA4">
        <w:rPr>
          <w:i/>
        </w:rPr>
        <w:t xml:space="preserve">Chcemy kreować </w:t>
      </w:r>
      <w:r>
        <w:rPr>
          <w:i/>
        </w:rPr>
        <w:t xml:space="preserve">produkty szyte na miarę </w:t>
      </w:r>
      <w:r w:rsidRPr="00BD2BA4">
        <w:rPr>
          <w:i/>
        </w:rPr>
        <w:t>i wyznaczać trendy –</w:t>
      </w:r>
      <w:r>
        <w:t xml:space="preserve"> mówił Bohdan Szułczyński, Wiceprezes Zarządu firmy Profbud.</w:t>
      </w:r>
    </w:p>
    <w:p w:rsidR="00100984" w:rsidRDefault="00100984" w:rsidP="00A74245">
      <w:pPr>
        <w:jc w:val="both"/>
      </w:pPr>
      <w:r>
        <w:rPr>
          <w:rFonts w:cs="Calibri"/>
          <w:color w:val="000000"/>
          <w:u w:color="000000"/>
        </w:rPr>
        <w:t>W Salonie Sprzedaży dostępne są trzy najnowsze inwestycje firmy Profbud: osiedla Awangarda, Dekada i Stella.</w:t>
      </w:r>
      <w:r w:rsidR="0068190F">
        <w:rPr>
          <w:rFonts w:cs="Calibri"/>
          <w:color w:val="000000"/>
          <w:u w:color="000000"/>
        </w:rPr>
        <w:t xml:space="preserve"> Więcej informacji na:</w:t>
      </w:r>
      <w:r w:rsidR="00A74245">
        <w:rPr>
          <w:rFonts w:cs="Calibri"/>
          <w:color w:val="000000"/>
          <w:u w:color="000000"/>
        </w:rPr>
        <w:t xml:space="preserve"> </w:t>
      </w:r>
      <w:r w:rsidR="00A74245" w:rsidRPr="00A74245">
        <w:rPr>
          <w:rFonts w:cs="Calibri"/>
          <w:color w:val="000000"/>
          <w:u w:color="000000"/>
        </w:rPr>
        <w:t>http://www.profbud.info/</w:t>
      </w:r>
      <w:r w:rsidR="00A74245">
        <w:rPr>
          <w:rFonts w:cs="Calibri"/>
          <w:color w:val="000000"/>
          <w:u w:color="000000"/>
        </w:rPr>
        <w:t xml:space="preserve"> </w:t>
      </w:r>
    </w:p>
    <w:p w:rsidR="00150511" w:rsidRPr="00100984" w:rsidRDefault="00150511" w:rsidP="00100984">
      <w:pPr>
        <w:rPr>
          <w:szCs w:val="18"/>
        </w:rPr>
      </w:pPr>
    </w:p>
    <w:sectPr w:rsidR="00150511" w:rsidRPr="00100984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03" w:rsidRDefault="009B4D03" w:rsidP="001D2F45">
      <w:pPr>
        <w:spacing w:after="0" w:line="240" w:lineRule="auto"/>
      </w:pPr>
      <w:r>
        <w:separator/>
      </w:r>
    </w:p>
  </w:endnote>
  <w:endnote w:type="continuationSeparator" w:id="1">
    <w:p w:rsidR="009B4D03" w:rsidRDefault="009B4D03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03" w:rsidRDefault="009B4D03" w:rsidP="001D2F45">
      <w:pPr>
        <w:spacing w:after="0" w:line="240" w:lineRule="auto"/>
      </w:pPr>
      <w:r>
        <w:separator/>
      </w:r>
    </w:p>
  </w:footnote>
  <w:footnote w:type="continuationSeparator" w:id="1">
    <w:p w:rsidR="009B4D03" w:rsidRDefault="009B4D03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311FD3">
      <w:rPr>
        <w:sz w:val="18"/>
      </w:rPr>
      <w:t>2</w:t>
    </w:r>
    <w:r w:rsidR="00100984">
      <w:rPr>
        <w:sz w:val="18"/>
      </w:rPr>
      <w:t>2</w:t>
    </w:r>
    <w:r w:rsidR="00311FD3">
      <w:rPr>
        <w:sz w:val="18"/>
      </w:rPr>
      <w:t xml:space="preserve"> czerwca </w:t>
    </w:r>
    <w:r w:rsidR="0013299E">
      <w:rPr>
        <w:sz w:val="18"/>
      </w:rPr>
      <w:t>201</w:t>
    </w:r>
    <w:r w:rsidR="00BA669C">
      <w:rPr>
        <w:sz w:val="18"/>
      </w:rPr>
      <w:t>6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F2C"/>
    <w:rsid w:val="00073666"/>
    <w:rsid w:val="00073B0C"/>
    <w:rsid w:val="00076DBE"/>
    <w:rsid w:val="00080033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417E"/>
    <w:rsid w:val="000D5418"/>
    <w:rsid w:val="000D63F5"/>
    <w:rsid w:val="000E1009"/>
    <w:rsid w:val="000E69ED"/>
    <w:rsid w:val="000F01BC"/>
    <w:rsid w:val="00100984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0511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1AD8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CB2"/>
    <w:rsid w:val="00300E7B"/>
    <w:rsid w:val="00304D2F"/>
    <w:rsid w:val="00305DA6"/>
    <w:rsid w:val="00305FA9"/>
    <w:rsid w:val="00307386"/>
    <w:rsid w:val="00311FD3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4321F"/>
    <w:rsid w:val="004436B3"/>
    <w:rsid w:val="004442B1"/>
    <w:rsid w:val="004465BC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2AFE"/>
    <w:rsid w:val="004D3855"/>
    <w:rsid w:val="004E207A"/>
    <w:rsid w:val="004F3B60"/>
    <w:rsid w:val="004F4EB6"/>
    <w:rsid w:val="004F6107"/>
    <w:rsid w:val="004F6D35"/>
    <w:rsid w:val="00503962"/>
    <w:rsid w:val="00505FD2"/>
    <w:rsid w:val="00511C27"/>
    <w:rsid w:val="005136C4"/>
    <w:rsid w:val="00515190"/>
    <w:rsid w:val="005167F6"/>
    <w:rsid w:val="00517D77"/>
    <w:rsid w:val="0052698D"/>
    <w:rsid w:val="00536116"/>
    <w:rsid w:val="005361E5"/>
    <w:rsid w:val="00543317"/>
    <w:rsid w:val="00543D7F"/>
    <w:rsid w:val="00546744"/>
    <w:rsid w:val="00555618"/>
    <w:rsid w:val="0056073E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F1B"/>
    <w:rsid w:val="0061463E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2F49"/>
    <w:rsid w:val="00673CE0"/>
    <w:rsid w:val="00676D1B"/>
    <w:rsid w:val="0068190F"/>
    <w:rsid w:val="00687631"/>
    <w:rsid w:val="0069125C"/>
    <w:rsid w:val="00694F3F"/>
    <w:rsid w:val="00696546"/>
    <w:rsid w:val="00696BF1"/>
    <w:rsid w:val="00697DD8"/>
    <w:rsid w:val="006A134D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C6AC0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3CAD"/>
    <w:rsid w:val="00825E3D"/>
    <w:rsid w:val="00830EC5"/>
    <w:rsid w:val="00830F06"/>
    <w:rsid w:val="0083177A"/>
    <w:rsid w:val="00835F44"/>
    <w:rsid w:val="00836FF0"/>
    <w:rsid w:val="008374AA"/>
    <w:rsid w:val="00844E3B"/>
    <w:rsid w:val="00845FAD"/>
    <w:rsid w:val="008541E5"/>
    <w:rsid w:val="00864DD8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4D03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492F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74245"/>
    <w:rsid w:val="00A84D4B"/>
    <w:rsid w:val="00A87922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1150"/>
    <w:rsid w:val="00B12278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46B9"/>
    <w:rsid w:val="00BD27AA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22E3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238C"/>
    <w:rsid w:val="00D776B0"/>
    <w:rsid w:val="00D804D4"/>
    <w:rsid w:val="00D81974"/>
    <w:rsid w:val="00D82E35"/>
    <w:rsid w:val="00D833F3"/>
    <w:rsid w:val="00D921EF"/>
    <w:rsid w:val="00DA32ED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umpedfont20">
    <w:name w:val="bumpedfont20"/>
    <w:basedOn w:val="Domylnaczcionkaakapitu"/>
    <w:rsid w:val="0015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CC09-0488-4596-B852-D7F178F3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2</cp:revision>
  <cp:lastPrinted>2012-02-27T14:56:00Z</cp:lastPrinted>
  <dcterms:created xsi:type="dcterms:W3CDTF">2016-06-22T10:11:00Z</dcterms:created>
  <dcterms:modified xsi:type="dcterms:W3CDTF">2016-06-22T10:11:00Z</dcterms:modified>
</cp:coreProperties>
</file>